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0" w:rsidRDefault="00C3321F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</w:rPr>
        <w:t>PUBLIC MEETING</w:t>
      </w:r>
    </w:p>
    <w:p w:rsidR="00350B80" w:rsidRDefault="00C3321F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MONDAY, JANUARY 11, 2016 – 7:00 P.M. </w:t>
      </w:r>
    </w:p>
    <w:p w:rsidR="00350B80" w:rsidRDefault="00C3321F">
      <w:pPr>
        <w:pStyle w:val="BodyA"/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:rsidR="00350B80" w:rsidRDefault="00C3321F">
      <w:pPr>
        <w:pStyle w:val="BodyA"/>
        <w:jc w:val="center"/>
        <w:rPr>
          <w:b/>
          <w:bCs/>
        </w:rPr>
      </w:pPr>
      <w:r>
        <w:rPr>
          <w:b/>
          <w:bCs/>
        </w:rPr>
        <w:t>1320 W. LOCKWOOD BLVD., OAKLAND, MO  63122</w:t>
      </w:r>
    </w:p>
    <w:p w:rsidR="00350B80" w:rsidRDefault="00C3321F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350B80" w:rsidRDefault="00C3321F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:rsidR="00350B80" w:rsidRDefault="00350B80">
      <w:pPr>
        <w:pStyle w:val="BodyA"/>
        <w:tabs>
          <w:tab w:val="left" w:pos="720"/>
        </w:tabs>
        <w:rPr>
          <w:b/>
          <w:bCs/>
        </w:rPr>
      </w:pPr>
    </w:p>
    <w:p w:rsidR="00350B80" w:rsidRDefault="00C3321F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t>MEETING CALLED TO ORDER</w:t>
      </w:r>
    </w:p>
    <w:p w:rsidR="00350B80" w:rsidRDefault="00350B80">
      <w:pPr>
        <w:pStyle w:val="BodyA"/>
        <w:tabs>
          <w:tab w:val="left" w:pos="180"/>
          <w:tab w:val="left" w:pos="720"/>
        </w:tabs>
        <w:rPr>
          <w:u w:val="single"/>
        </w:rPr>
      </w:pPr>
    </w:p>
    <w:p w:rsidR="00350B80" w:rsidRDefault="00C3321F">
      <w:pPr>
        <w:pStyle w:val="BodyA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 xml:space="preserve">APPROVAL OF THE NOVEMBER AND DECEMBER </w:t>
      </w:r>
      <w:r>
        <w:rPr>
          <w:u w:val="single"/>
        </w:rPr>
        <w:t xml:space="preserve">2015 BOARD OF ALDERMEN MEETING MINUTES  </w:t>
      </w:r>
    </w:p>
    <w:p w:rsidR="00350B80" w:rsidRDefault="00350B80">
      <w:pPr>
        <w:pStyle w:val="BodyA"/>
        <w:tabs>
          <w:tab w:val="left" w:pos="720"/>
        </w:tabs>
        <w:rPr>
          <w:u w:val="single"/>
        </w:rPr>
      </w:pPr>
    </w:p>
    <w:p w:rsidR="00350B80" w:rsidRDefault="00C3321F">
      <w:pPr>
        <w:pStyle w:val="BodyA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 xml:space="preserve">TREASURER’S REPORT AND APPROVAL OF JANUARY 2016 EXPENSES </w:t>
      </w:r>
    </w:p>
    <w:p w:rsidR="00350B80" w:rsidRDefault="00350B80">
      <w:pPr>
        <w:pStyle w:val="BodyA"/>
        <w:tabs>
          <w:tab w:val="left" w:pos="180"/>
          <w:tab w:val="left" w:pos="720"/>
          <w:tab w:val="left" w:pos="3150"/>
        </w:tabs>
        <w:rPr>
          <w:u w:val="single"/>
        </w:rPr>
      </w:pPr>
    </w:p>
    <w:p w:rsidR="00350B80" w:rsidRDefault="00C3321F">
      <w:pPr>
        <w:pStyle w:val="BodyA"/>
        <w:numPr>
          <w:ilvl w:val="0"/>
          <w:numId w:val="2"/>
        </w:numPr>
      </w:pPr>
      <w:r>
        <w:rPr>
          <w:u w:val="single"/>
        </w:rPr>
        <w:t xml:space="preserve"> PUBLIC HEARING</w:t>
      </w:r>
    </w:p>
    <w:p w:rsidR="00350B80" w:rsidRDefault="00C3321F">
      <w:pPr>
        <w:pStyle w:val="BodyA"/>
        <w:rPr>
          <w:u w:val="single"/>
        </w:rPr>
      </w:pPr>
      <w:r>
        <w:t>The City of Oakland will hold a public hearing to discuss the allocation of $20,000 in Community Development Block Grant funds. This fundi</w:t>
      </w:r>
      <w:r>
        <w:t>ng was awarded to the City for 2015 and is currently available.</w:t>
      </w:r>
    </w:p>
    <w:p w:rsidR="00350B80" w:rsidRDefault="00350B80">
      <w:pPr>
        <w:pStyle w:val="BodyA"/>
        <w:tabs>
          <w:tab w:val="left" w:pos="180"/>
          <w:tab w:val="left" w:pos="720"/>
          <w:tab w:val="left" w:pos="3150"/>
        </w:tabs>
        <w:rPr>
          <w:u w:val="single"/>
        </w:rPr>
      </w:pPr>
    </w:p>
    <w:p w:rsidR="00350B80" w:rsidRDefault="00C3321F">
      <w:pPr>
        <w:pStyle w:val="BodyA"/>
        <w:numPr>
          <w:ilvl w:val="0"/>
          <w:numId w:val="2"/>
        </w:numPr>
      </w:pPr>
      <w:r>
        <w:rPr>
          <w:u w:val="single"/>
        </w:rPr>
        <w:t xml:space="preserve"> ORDINANCE NUMBER 844 AN ORDINANCE AUTHORIZING A CONTRACT FOR REFUSE, YARD WASTE AND RECYCLABLES COLLECTION IN THE CITY BEGINNING FEBRUARY 1, 2016</w:t>
      </w:r>
    </w:p>
    <w:p w:rsidR="00350B80" w:rsidRDefault="00350B80">
      <w:pPr>
        <w:pStyle w:val="BodyA"/>
      </w:pPr>
    </w:p>
    <w:p w:rsidR="00350B80" w:rsidRDefault="00C3321F">
      <w:pPr>
        <w:pStyle w:val="BodyA"/>
      </w:pPr>
      <w:r>
        <w:t>VI</w:t>
      </w:r>
      <w:proofErr w:type="gramStart"/>
      <w:r>
        <w:t xml:space="preserve">.  </w:t>
      </w:r>
      <w:r>
        <w:rPr>
          <w:u w:val="single"/>
        </w:rPr>
        <w:t>CITIZEN</w:t>
      </w:r>
      <w:proofErr w:type="gramEnd"/>
      <w:r>
        <w:rPr>
          <w:u w:val="single"/>
        </w:rPr>
        <w:t xml:space="preserve"> COMMENTS</w:t>
      </w:r>
    </w:p>
    <w:p w:rsidR="00350B80" w:rsidRDefault="00350B80">
      <w:pPr>
        <w:pStyle w:val="BodyA"/>
        <w:rPr>
          <w:u w:val="single"/>
        </w:rPr>
      </w:pPr>
    </w:p>
    <w:p w:rsidR="00350B80" w:rsidRDefault="00C3321F">
      <w:pPr>
        <w:pStyle w:val="BodyA"/>
        <w:tabs>
          <w:tab w:val="left" w:pos="180"/>
        </w:tabs>
      </w:pPr>
      <w:r>
        <w:t xml:space="preserve">VII. </w:t>
      </w:r>
      <w:r>
        <w:rPr>
          <w:u w:val="single"/>
        </w:rPr>
        <w:t>SPECIAL DISCUSS</w:t>
      </w:r>
      <w:r>
        <w:rPr>
          <w:u w:val="single"/>
        </w:rPr>
        <w:t>ION</w:t>
      </w:r>
    </w:p>
    <w:p w:rsidR="00350B80" w:rsidRDefault="00C3321F">
      <w:pPr>
        <w:pStyle w:val="BodyA"/>
        <w:numPr>
          <w:ilvl w:val="0"/>
          <w:numId w:val="4"/>
        </w:numPr>
      </w:pPr>
      <w:r>
        <w:t>Park Avenue Update</w:t>
      </w:r>
    </w:p>
    <w:p w:rsidR="00350B80" w:rsidRDefault="00C3321F">
      <w:pPr>
        <w:pStyle w:val="BodyA"/>
        <w:numPr>
          <w:ilvl w:val="0"/>
          <w:numId w:val="4"/>
        </w:numPr>
      </w:pPr>
      <w:r>
        <w:t>Bethesda Flood Plain Permit Update</w:t>
      </w:r>
    </w:p>
    <w:p w:rsidR="00350B80" w:rsidRDefault="00C3321F">
      <w:pPr>
        <w:pStyle w:val="BodyA"/>
        <w:numPr>
          <w:ilvl w:val="0"/>
          <w:numId w:val="4"/>
        </w:numPr>
      </w:pPr>
      <w:r>
        <w:t>Election Filing Deadline January 19</w:t>
      </w:r>
    </w:p>
    <w:p w:rsidR="00350B80" w:rsidRDefault="00C3321F">
      <w:pPr>
        <w:pStyle w:val="BodyA"/>
        <w:numPr>
          <w:ilvl w:val="0"/>
          <w:numId w:val="4"/>
        </w:numPr>
      </w:pPr>
      <w:r>
        <w:t>Jim Cox Retirement</w:t>
      </w:r>
    </w:p>
    <w:p w:rsidR="00350B80" w:rsidRDefault="00C3321F">
      <w:pPr>
        <w:pStyle w:val="BodyA"/>
        <w:tabs>
          <w:tab w:val="left" w:pos="180"/>
        </w:tabs>
      </w:pPr>
      <w:r>
        <w:t>4. City Administrator's Report</w:t>
      </w:r>
    </w:p>
    <w:p w:rsidR="00350B80" w:rsidRDefault="00350B80">
      <w:pPr>
        <w:pStyle w:val="BodyA"/>
        <w:tabs>
          <w:tab w:val="left" w:pos="180"/>
        </w:tabs>
      </w:pPr>
    </w:p>
    <w:p w:rsidR="00350B80" w:rsidRDefault="00C3321F">
      <w:pPr>
        <w:pStyle w:val="BodyA"/>
        <w:tabs>
          <w:tab w:val="left" w:pos="180"/>
        </w:tabs>
        <w:rPr>
          <w:u w:val="single"/>
        </w:rPr>
      </w:pPr>
      <w:r>
        <w:t xml:space="preserve">VIII. </w:t>
      </w:r>
      <w:r>
        <w:rPr>
          <w:u w:val="single"/>
        </w:rPr>
        <w:t>REPORTS FROM MAYOR AND ALDERMEN</w:t>
      </w:r>
    </w:p>
    <w:p w:rsidR="00350B80" w:rsidRDefault="00350B80">
      <w:pPr>
        <w:pStyle w:val="BodyA"/>
        <w:tabs>
          <w:tab w:val="left" w:pos="180"/>
        </w:tabs>
        <w:rPr>
          <w:u w:val="single"/>
        </w:rPr>
      </w:pPr>
    </w:p>
    <w:p w:rsidR="00350B80" w:rsidRDefault="00C3321F">
      <w:pPr>
        <w:pStyle w:val="BodyA"/>
        <w:tabs>
          <w:tab w:val="left" w:pos="180"/>
        </w:tabs>
        <w:rPr>
          <w:u w:val="single"/>
        </w:rPr>
      </w:pPr>
      <w:r>
        <w:t>IX.</w:t>
      </w:r>
      <w:r>
        <w:rPr>
          <w:u w:val="single"/>
        </w:rPr>
        <w:t xml:space="preserve"> MISCELLANEOUS</w:t>
      </w:r>
    </w:p>
    <w:p w:rsidR="00350B80" w:rsidRDefault="00350B80">
      <w:pPr>
        <w:pStyle w:val="BodyText"/>
        <w:tabs>
          <w:tab w:val="left" w:pos="180"/>
        </w:tabs>
        <w:jc w:val="left"/>
        <w:rPr>
          <w:u w:val="single"/>
        </w:rPr>
      </w:pPr>
    </w:p>
    <w:p w:rsidR="00350B80" w:rsidRDefault="00C3321F">
      <w:pPr>
        <w:pStyle w:val="BodyText"/>
        <w:tabs>
          <w:tab w:val="left" w:pos="180"/>
        </w:tabs>
        <w:jc w:val="left"/>
        <w:rPr>
          <w:u w:val="single"/>
        </w:rPr>
      </w:pPr>
      <w:r>
        <w:t xml:space="preserve">X. </w:t>
      </w:r>
      <w:r>
        <w:rPr>
          <w:u w:val="single"/>
        </w:rPr>
        <w:t xml:space="preserve">ADJOURNMENT </w:t>
      </w:r>
    </w:p>
    <w:p w:rsidR="00350B80" w:rsidRDefault="00C3321F">
      <w:pPr>
        <w:pStyle w:val="BodyA"/>
        <w:tabs>
          <w:tab w:val="left" w:pos="180"/>
        </w:tabs>
      </w:pPr>
      <w:r>
        <w:t xml:space="preserve">The Board of Aldermen of the City of </w:t>
      </w:r>
      <w:r>
        <w:t>Oakland, Missouri, may, as part of a workshop session or regular or special Board of Aldermen meeting, hold a closed session to discuss legal actions, causes of legal action or litigation, leasing, purchasing or sale of real estate, hiring, firing, discipl</w:t>
      </w:r>
      <w:r>
        <w:t>inary action, promotion of personnel or employee labor relations.</w:t>
      </w:r>
    </w:p>
    <w:sectPr w:rsidR="00350B8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1F" w:rsidRDefault="00C3321F">
      <w:r>
        <w:separator/>
      </w:r>
    </w:p>
  </w:endnote>
  <w:endnote w:type="continuationSeparator" w:id="0">
    <w:p w:rsidR="00C3321F" w:rsidRDefault="00C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0" w:rsidRDefault="00350B8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0" w:rsidRDefault="00350B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1F" w:rsidRDefault="00C3321F">
      <w:r>
        <w:separator/>
      </w:r>
    </w:p>
  </w:footnote>
  <w:footnote w:type="continuationSeparator" w:id="0">
    <w:p w:rsidR="00C3321F" w:rsidRDefault="00C3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0" w:rsidRDefault="00350B8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80" w:rsidRDefault="00350B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0178"/>
    <w:multiLevelType w:val="hybridMultilevel"/>
    <w:tmpl w:val="2FF883BC"/>
    <w:styleLink w:val="List0"/>
    <w:lvl w:ilvl="0" w:tplc="216203D2">
      <w:start w:val="1"/>
      <w:numFmt w:val="upperRoman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8CB196">
      <w:start w:val="1"/>
      <w:numFmt w:val="lowerLetter"/>
      <w:lvlText w:val="%2."/>
      <w:lvlJc w:val="left"/>
      <w:pPr>
        <w:tabs>
          <w:tab w:val="left" w:pos="180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D8875A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E6EA2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DEFFAC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304164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F8B162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5610AA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389BB4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60219"/>
    <w:multiLevelType w:val="hybridMultilevel"/>
    <w:tmpl w:val="705CF250"/>
    <w:styleLink w:val="List1"/>
    <w:lvl w:ilvl="0" w:tplc="99DE5B94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89FA0">
      <w:start w:val="1"/>
      <w:numFmt w:val="lowerLetter"/>
      <w:lvlText w:val="%2."/>
      <w:lvlJc w:val="left"/>
      <w:pPr>
        <w:tabs>
          <w:tab w:val="left" w:pos="240"/>
        </w:tabs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AA534">
      <w:start w:val="1"/>
      <w:numFmt w:val="lowerRoman"/>
      <w:lvlText w:val="%3."/>
      <w:lvlJc w:val="left"/>
      <w:pPr>
        <w:tabs>
          <w:tab w:val="left" w:pos="24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AD8A6">
      <w:start w:val="1"/>
      <w:numFmt w:val="decimal"/>
      <w:lvlText w:val="%4."/>
      <w:lvlJc w:val="left"/>
      <w:pPr>
        <w:tabs>
          <w:tab w:val="left" w:pos="240"/>
        </w:tabs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82F20">
      <w:start w:val="1"/>
      <w:numFmt w:val="lowerLetter"/>
      <w:lvlText w:val="%5."/>
      <w:lvlJc w:val="left"/>
      <w:pPr>
        <w:tabs>
          <w:tab w:val="left" w:pos="240"/>
        </w:tabs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09044">
      <w:start w:val="1"/>
      <w:numFmt w:val="lowerRoman"/>
      <w:lvlText w:val="%6."/>
      <w:lvlJc w:val="left"/>
      <w:pPr>
        <w:tabs>
          <w:tab w:val="left" w:pos="240"/>
        </w:tabs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8E92A">
      <w:start w:val="1"/>
      <w:numFmt w:val="decimal"/>
      <w:lvlText w:val="%7."/>
      <w:lvlJc w:val="left"/>
      <w:pPr>
        <w:tabs>
          <w:tab w:val="left" w:pos="24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E343A">
      <w:start w:val="1"/>
      <w:numFmt w:val="lowerLetter"/>
      <w:lvlText w:val="%8."/>
      <w:lvlJc w:val="left"/>
      <w:pPr>
        <w:tabs>
          <w:tab w:val="left" w:pos="240"/>
        </w:tabs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8AFFC">
      <w:start w:val="1"/>
      <w:numFmt w:val="lowerRoman"/>
      <w:lvlText w:val="%9."/>
      <w:lvlJc w:val="left"/>
      <w:pPr>
        <w:tabs>
          <w:tab w:val="left" w:pos="240"/>
        </w:tabs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A94D9F"/>
    <w:multiLevelType w:val="hybridMultilevel"/>
    <w:tmpl w:val="2FF883BC"/>
    <w:numStyleLink w:val="List0"/>
  </w:abstractNum>
  <w:abstractNum w:abstractNumId="3">
    <w:nsid w:val="672C5DCB"/>
    <w:multiLevelType w:val="hybridMultilevel"/>
    <w:tmpl w:val="705CF250"/>
    <w:numStyleLink w:val="List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0"/>
    <w:rsid w:val="0017199D"/>
    <w:rsid w:val="00350B80"/>
    <w:rsid w:val="00C3321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C46EF-76DD-40CE-9E41-A179BF5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Development, Inc.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Sellers</dc:creator>
  <cp:lastModifiedBy>Jake Sellers</cp:lastModifiedBy>
  <cp:revision>2</cp:revision>
  <dcterms:created xsi:type="dcterms:W3CDTF">2016-02-02T15:36:00Z</dcterms:created>
  <dcterms:modified xsi:type="dcterms:W3CDTF">2016-02-02T15:36:00Z</dcterms:modified>
</cp:coreProperties>
</file>