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C1B55" w14:textId="40620061" w:rsidR="001C4F0C" w:rsidRPr="001C4F0C" w:rsidRDefault="001C4F0C" w:rsidP="001C4F0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The City of Oakland will hold a public hearing to discuss the estimated allocation of $20,000 in Community Development Block Grant Funds which became available in 2021 and the estimated allocation of $20,000 in Community Development Block Grant Funds which will become available after January 1, 2022.  The Public Hearing will be held at 7:00 p.m. on June 14, 2021 at the Oakland/Glendale Courtroom, 424 North Sappington Road, Glendale MO 63122.  To further its commitment to fair and equitable treatment of all citizens, the City of Oakland has enacted and or/enforces the following: </w:t>
      </w:r>
      <w:r>
        <w:rPr>
          <w:rFonts w:ascii="Times New Roman" w:hAnsi="Times New Roman" w:cs="Times New Roman"/>
          <w:i/>
          <w:iCs/>
          <w:color w:val="000000"/>
        </w:rPr>
        <w:t>A Fair Housing Ordinance</w:t>
      </w:r>
      <w:r>
        <w:rPr>
          <w:rFonts w:ascii="Times New Roman" w:hAnsi="Times New Roman" w:cs="Times New Roman"/>
          <w:color w:val="000000"/>
        </w:rPr>
        <w:t xml:space="preserve"> prohibiting unlawful discrimination against any person because of race, sex, color, religion, disability, familial status or national origin; </w:t>
      </w:r>
      <w:r>
        <w:rPr>
          <w:rFonts w:ascii="Times New Roman" w:hAnsi="Times New Roman" w:cs="Times New Roman"/>
          <w:i/>
          <w:iCs/>
          <w:color w:val="000000"/>
        </w:rPr>
        <w:t>A Policy of Nondiscrimination on the Basis of Disability</w:t>
      </w:r>
      <w:r>
        <w:rPr>
          <w:rFonts w:ascii="Times New Roman" w:hAnsi="Times New Roman" w:cs="Times New Roman"/>
          <w:color w:val="000000"/>
        </w:rPr>
        <w:t xml:space="preserve"> in the admission or access to, or employment in, its federally assisted programs or activities; </w:t>
      </w:r>
      <w:r>
        <w:rPr>
          <w:rFonts w:ascii="Times New Roman" w:hAnsi="Times New Roman" w:cs="Times New Roman"/>
          <w:i/>
          <w:iCs/>
          <w:color w:val="000000"/>
        </w:rPr>
        <w:t>A Policy of Equal Opportunity to Participate in Municipal Programs and Services</w:t>
      </w:r>
      <w:r>
        <w:rPr>
          <w:rFonts w:ascii="Times New Roman" w:hAnsi="Times New Roman" w:cs="Times New Roman"/>
          <w:color w:val="000000"/>
        </w:rPr>
        <w:t xml:space="preserve"> regardless of race, color, religion, sex, age, disability, familial status, national origin, or political affiliation; </w:t>
      </w:r>
      <w:r>
        <w:rPr>
          <w:rFonts w:ascii="Times New Roman" w:hAnsi="Times New Roman" w:cs="Times New Roman"/>
          <w:i/>
          <w:iCs/>
          <w:color w:val="000000"/>
        </w:rPr>
        <w:t>A Requirement for bidding on CDBG activities that promotes</w:t>
      </w:r>
      <w:r>
        <w:rPr>
          <w:rFonts w:ascii="Times New Roman" w:hAnsi="Times New Roman" w:cs="Times New Roman"/>
          <w:color w:val="000000"/>
        </w:rPr>
        <w:t xml:space="preserve"> employment opportunities created by HUD funding and that these opportunities be afforded low-income community residents and businesses.  If you would like information regarding the above policies or if you believe you have been unlawfully discriminated against, contact the following municipal official or employee who has been designated to coordinate compliance with equal employment opportunity requirements referenced above. Additionally, if you are unable to attend the public hearing, you may provide written comments regarding the Community Development Block Grant Program to the following municipal official: City Administrator/Clerk Deborah </w:t>
      </w:r>
      <w:proofErr w:type="spellStart"/>
      <w:r>
        <w:rPr>
          <w:rFonts w:ascii="Times New Roman" w:hAnsi="Times New Roman" w:cs="Times New Roman"/>
          <w:color w:val="000000"/>
        </w:rPr>
        <w:t>LeMoine</w:t>
      </w:r>
      <w:proofErr w:type="spellEnd"/>
      <w:r>
        <w:rPr>
          <w:rFonts w:ascii="Times New Roman" w:hAnsi="Times New Roman" w:cs="Times New Roman"/>
          <w:color w:val="000000"/>
        </w:rPr>
        <w:t xml:space="preserve">, P. O. Box 220511, St. Louis, MO  63122, 314-416-0026.  If you are a person with a disability or have special needs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participate in this public hearing, please contact the City Administrator no later than June 7, 2021.  For more information call 314-416-0026, 1-800-735-2466 RELAY MISSOURI VOICE or 1-800-735-2966 RELAY MISSOURI TDD.  </w:t>
      </w:r>
      <w:r>
        <w:rPr>
          <w:rFonts w:ascii="Times New Roman" w:hAnsi="Times New Roman" w:cs="Times New Roman"/>
          <w:b/>
          <w:bCs/>
          <w:color w:val="000000"/>
        </w:rPr>
        <w:t xml:space="preserve">Equal Opportunity Employer  </w:t>
      </w:r>
    </w:p>
    <w:sectPr w:rsidR="001C4F0C" w:rsidRPr="001C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0C"/>
    <w:rsid w:val="001B6115"/>
    <w:rsid w:val="001C4F0C"/>
    <w:rsid w:val="00C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5A7A0"/>
  <w15:chartTrackingRefBased/>
  <w15:docId w15:val="{5B82EE43-BACA-EE44-819E-82CAEFE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1</cp:revision>
  <cp:lastPrinted>2021-05-24T15:56:00Z</cp:lastPrinted>
  <dcterms:created xsi:type="dcterms:W3CDTF">2021-05-24T15:09:00Z</dcterms:created>
  <dcterms:modified xsi:type="dcterms:W3CDTF">2021-05-24T15:13:00Z</dcterms:modified>
</cp:coreProperties>
</file>