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16" w:rsidRDefault="00C84DDC">
      <w:pPr>
        <w:pStyle w:val="Heading1A"/>
      </w:pPr>
      <w:r>
        <w:t>MINUTES</w:t>
      </w:r>
    </w:p>
    <w:p w:rsidR="00192416" w:rsidRDefault="00C84DDC">
      <w:pPr>
        <w:pStyle w:val="Body"/>
        <w:jc w:val="center"/>
        <w:rPr>
          <w:b/>
          <w:bCs/>
        </w:rPr>
      </w:pPr>
      <w:r>
        <w:rPr>
          <w:b/>
          <w:bCs/>
        </w:rPr>
        <w:t>BOARD OF ALDERMEN MEETING</w:t>
      </w:r>
    </w:p>
    <w:p w:rsidR="00192416" w:rsidRDefault="00C84DDC">
      <w:pPr>
        <w:pStyle w:val="Body"/>
        <w:jc w:val="center"/>
        <w:rPr>
          <w:b/>
          <w:bCs/>
        </w:rPr>
      </w:pPr>
      <w:r>
        <w:rPr>
          <w:b/>
          <w:bCs/>
        </w:rPr>
        <w:t xml:space="preserve">MONDAY </w:t>
      </w:r>
      <w:r w:rsidR="00F664FD">
        <w:rPr>
          <w:b/>
          <w:bCs/>
        </w:rPr>
        <w:t>FEBRUARY 9</w:t>
      </w:r>
      <w:r>
        <w:rPr>
          <w:b/>
          <w:bCs/>
        </w:rPr>
        <w:t>, 2015</w:t>
      </w:r>
      <w:r>
        <w:rPr>
          <w:rFonts w:hAnsi="Times New Roman"/>
          <w:b/>
          <w:bCs/>
        </w:rPr>
        <w:t xml:space="preserve">– </w:t>
      </w:r>
      <w:r>
        <w:rPr>
          <w:b/>
          <w:bCs/>
        </w:rPr>
        <w:t>7:00 P.M.</w:t>
      </w:r>
    </w:p>
    <w:p w:rsidR="00192416" w:rsidRDefault="00192416">
      <w:pPr>
        <w:pStyle w:val="Body"/>
        <w:jc w:val="center"/>
        <w:rPr>
          <w:b/>
          <w:bCs/>
        </w:rPr>
      </w:pPr>
    </w:p>
    <w:p w:rsidR="00192416" w:rsidRDefault="00C84DDC">
      <w:pPr>
        <w:pStyle w:val="Body"/>
        <w:jc w:val="center"/>
      </w:pPr>
      <w:r>
        <w:t>MAYOR PAUL MARTI</w:t>
      </w:r>
    </w:p>
    <w:p w:rsidR="00192416" w:rsidRDefault="00C84DDC">
      <w:pPr>
        <w:pStyle w:val="Body"/>
        <w:jc w:val="center"/>
      </w:pPr>
      <w:r>
        <w:t>ALDERMAN MIKE GODSY</w:t>
      </w:r>
    </w:p>
    <w:p w:rsidR="00192416" w:rsidRDefault="00C84DDC">
      <w:pPr>
        <w:pStyle w:val="Body"/>
        <w:jc w:val="center"/>
      </w:pPr>
      <w:r>
        <w:t>ALDERMAN JAMES HENSLEY</w:t>
      </w:r>
    </w:p>
    <w:p w:rsidR="00192416" w:rsidRDefault="00C84DDC">
      <w:pPr>
        <w:pStyle w:val="Body"/>
        <w:jc w:val="center"/>
      </w:pPr>
      <w:r>
        <w:t>ALDERMAN TOM STEUBY</w:t>
      </w:r>
    </w:p>
    <w:p w:rsidR="00192416" w:rsidRDefault="00C84DDC">
      <w:pPr>
        <w:pStyle w:val="Body"/>
        <w:jc w:val="center"/>
      </w:pPr>
      <w:r>
        <w:t>ALDERMAN ANDREW STEWART</w:t>
      </w:r>
    </w:p>
    <w:p w:rsidR="00192416" w:rsidRDefault="00C84DDC">
      <w:pPr>
        <w:pStyle w:val="Body"/>
        <w:jc w:val="center"/>
      </w:pPr>
      <w:r>
        <w:t>CITY ATTORNEY HELMUT STARR</w:t>
      </w:r>
    </w:p>
    <w:p w:rsidR="00192416" w:rsidRDefault="00C84DDC">
      <w:pPr>
        <w:pStyle w:val="Body"/>
        <w:jc w:val="center"/>
      </w:pPr>
      <w:r>
        <w:t>CITY TREASURER CHARLES FUNK</w:t>
      </w:r>
    </w:p>
    <w:p w:rsidR="00192416" w:rsidRDefault="00C84DDC">
      <w:pPr>
        <w:pStyle w:val="Body"/>
        <w:jc w:val="center"/>
      </w:pPr>
      <w:r>
        <w:t>CITY ADMINISTRATOR/CLERK DEBORAH LEMOINE</w:t>
      </w:r>
    </w:p>
    <w:p w:rsidR="00192416" w:rsidRDefault="00192416">
      <w:pPr>
        <w:pStyle w:val="Body"/>
        <w:jc w:val="center"/>
      </w:pPr>
    </w:p>
    <w:p w:rsidR="00192416" w:rsidRDefault="00192416">
      <w:pPr>
        <w:pStyle w:val="Body"/>
      </w:pPr>
    </w:p>
    <w:p w:rsidR="00192416" w:rsidRDefault="00192416">
      <w:pPr>
        <w:pStyle w:val="Body"/>
      </w:pPr>
    </w:p>
    <w:p w:rsidR="00192416" w:rsidRDefault="00C84DDC">
      <w:pPr>
        <w:pStyle w:val="Body"/>
      </w:pPr>
      <w:r>
        <w:rPr>
          <w:u w:val="single"/>
          <w:lang w:val="pt-PT"/>
        </w:rPr>
        <w:t xml:space="preserve">BOARD OF ALDERMEN MEETING CALLED TO ORDER- </w:t>
      </w:r>
      <w:r>
        <w:t xml:space="preserve">by Mayor Marti at 7:00 p.m. </w:t>
      </w:r>
      <w:proofErr w:type="gramStart"/>
      <w:r>
        <w:t>at</w:t>
      </w:r>
      <w:proofErr w:type="gramEnd"/>
      <w:r>
        <w:t xml:space="preserve"> the Webster Groves Christian Church.</w:t>
      </w:r>
    </w:p>
    <w:p w:rsidR="00192416" w:rsidRDefault="00192416">
      <w:pPr>
        <w:pStyle w:val="Body"/>
      </w:pPr>
    </w:p>
    <w:p w:rsidR="00192416" w:rsidRDefault="00C84DDC">
      <w:pPr>
        <w:pStyle w:val="Body"/>
        <w:jc w:val="both"/>
      </w:pPr>
      <w:r>
        <w:rPr>
          <w:u w:val="single"/>
        </w:rPr>
        <w:t>ROLL CALL-</w:t>
      </w:r>
      <w:r>
        <w:t xml:space="preserve"> showed that all Board members were present except Alderman </w:t>
      </w:r>
      <w:proofErr w:type="spellStart"/>
      <w:r>
        <w:t>Steuby</w:t>
      </w:r>
      <w:proofErr w:type="spellEnd"/>
      <w:r>
        <w:t xml:space="preserve"> who was absent by prior arrangement.</w:t>
      </w:r>
    </w:p>
    <w:p w:rsidR="00192416" w:rsidRDefault="00192416">
      <w:pPr>
        <w:pStyle w:val="Body"/>
        <w:jc w:val="both"/>
      </w:pPr>
    </w:p>
    <w:p w:rsidR="00192416" w:rsidRDefault="00C84DDC">
      <w:pPr>
        <w:pStyle w:val="Body"/>
        <w:jc w:val="both"/>
      </w:pPr>
      <w:r>
        <w:rPr>
          <w:u w:val="single"/>
        </w:rPr>
        <w:t>APPROVAL OF THE JANUARY 2015 BOARD OF ALDERMEN MINUTES</w:t>
      </w:r>
      <w:r>
        <w:t xml:space="preserve"> Mayor Marti requested a motion for the approval of the minutes as submitted. Alderman </w:t>
      </w:r>
      <w:proofErr w:type="spellStart"/>
      <w:r>
        <w:t>Godsy</w:t>
      </w:r>
      <w:proofErr w:type="spellEnd"/>
      <w:r>
        <w:t xml:space="preserve"> so moved seconded by Alderman Hensley.  The Board voted 3-0 in favor of the approval. </w:t>
      </w:r>
    </w:p>
    <w:p w:rsidR="00C84DDC" w:rsidRDefault="00C84DDC">
      <w:pPr>
        <w:pStyle w:val="Body"/>
        <w:jc w:val="both"/>
      </w:pPr>
    </w:p>
    <w:p w:rsidR="00192416" w:rsidRDefault="00C84DDC">
      <w:pPr>
        <w:pStyle w:val="Body"/>
        <w:jc w:val="both"/>
      </w:pPr>
      <w:r>
        <w:rPr>
          <w:u w:val="single"/>
        </w:rPr>
        <w:t>TREASURER</w:t>
      </w:r>
      <w:r>
        <w:rPr>
          <w:rFonts w:hAnsi="Times New Roman"/>
          <w:u w:val="single"/>
        </w:rPr>
        <w:t>’</w:t>
      </w:r>
      <w:r>
        <w:rPr>
          <w:u w:val="single"/>
        </w:rPr>
        <w:t xml:space="preserve">S REPORT AND APPROVAL OF THE FEBRUARY VOUCHER </w:t>
      </w:r>
      <w:r>
        <w:t xml:space="preserve">The February voucher was reviewed along with financial statements for the month. The Board voted 3-0 in favor of approving the voucher, asking the City Administrator to hold the check for </w:t>
      </w:r>
      <w:proofErr w:type="spellStart"/>
      <w:r>
        <w:t>Polsinelli</w:t>
      </w:r>
      <w:proofErr w:type="spellEnd"/>
      <w:r>
        <w:t xml:space="preserve"> pending verification of the balance due.</w:t>
      </w:r>
    </w:p>
    <w:p w:rsidR="00C84DDC" w:rsidRDefault="00C84DDC">
      <w:pPr>
        <w:pStyle w:val="Body"/>
        <w:jc w:val="both"/>
      </w:pPr>
    </w:p>
    <w:p w:rsidR="00C84DDC" w:rsidRPr="00C84DDC" w:rsidRDefault="00C84DDC">
      <w:pPr>
        <w:pStyle w:val="Body"/>
        <w:jc w:val="both"/>
        <w:rPr>
          <w:u w:val="single"/>
        </w:rPr>
      </w:pPr>
      <w:r>
        <w:rPr>
          <w:u w:val="single"/>
        </w:rPr>
        <w:t xml:space="preserve">PRESENTATION AND DISCUSSION: MURRAY POUNDS REGARDING AQUATIC BUDGET ISSUES: </w:t>
      </w:r>
      <w:r w:rsidRPr="00C84DDC">
        <w:t>Mr</w:t>
      </w:r>
      <w:r>
        <w:t>.</w:t>
      </w:r>
      <w:r w:rsidRPr="00C84DDC">
        <w:t xml:space="preserve"> Pounds presented</w:t>
      </w:r>
      <w:r>
        <w:t xml:space="preserve"> information to the Board regarding shortfalls in the aquatic center budget and the need for the City to budget an extra $7,000 for the pool next year as a result.  The maintenance and weather issues that led to the shortfall were discussed, as was the likely schedule for the existing bond pay off in three years and the likely similar shortfalls during those years.  Mr. Pounds also presented preliminary plans Kirkwood is considering for a new recreation center after the current aquatic bond has been paid off.  Options for potential partnership between the Cities on this project were discussed and it was agreed that there would be further discussions as the planning moves forward.</w:t>
      </w:r>
    </w:p>
    <w:p w:rsidR="00192416" w:rsidRDefault="00192416">
      <w:pPr>
        <w:pStyle w:val="Body"/>
      </w:pPr>
    </w:p>
    <w:p w:rsidR="00192416" w:rsidRDefault="00C84DDC">
      <w:pPr>
        <w:pStyle w:val="Default"/>
        <w:ind w:right="720"/>
        <w:rPr>
          <w:rFonts w:ascii="Times New Roman" w:eastAsia="Times New Roman" w:hAnsi="Times New Roman" w:cs="Times New Roman"/>
          <w:sz w:val="24"/>
          <w:szCs w:val="24"/>
        </w:rPr>
      </w:pPr>
      <w:r>
        <w:rPr>
          <w:rFonts w:ascii="Times New Roman"/>
          <w:sz w:val="24"/>
          <w:szCs w:val="24"/>
          <w:u w:val="single"/>
        </w:rPr>
        <w:t>ORDINANCE 837: AN ORDINANCE AUTHORIZING THE CITY TO ENTER INTO CONTRACTS FOR LAWN AND FLOWER BED MAINTENANCE IN THE CITY</w:t>
      </w:r>
      <w:r>
        <w:rPr>
          <w:rFonts w:ascii="Times New Roman"/>
          <w:sz w:val="24"/>
          <w:szCs w:val="24"/>
        </w:rPr>
        <w:t xml:space="preserve"> The Board reviewed all bids presented along with the available references and supporting documents for each bid.  The Board was concerned that the disparity in the bids for flower bed maintenance reflected confusion about the specifications of service the City desired, specifically regarding the details of mulching, weeding, and other ongoing services as well as the need for a larger amount of work to be done at the outset of the contract in order to reconstruct beds that have not been properly maintained in recent years.  The Board tabled the ordinance by a vote of 3-0 and authorized the City Administrator in consultation with the City Attorney to send out clarified bid specifications and requests for best and final bids from those contractors who had submitted bids, time being of the essence with the current contract expiring on March 1.</w:t>
      </w:r>
    </w:p>
    <w:p w:rsidR="00192416" w:rsidRDefault="00192416">
      <w:pPr>
        <w:pStyle w:val="Default"/>
        <w:ind w:right="720"/>
        <w:rPr>
          <w:rFonts w:ascii="Times New Roman" w:eastAsia="Times New Roman" w:hAnsi="Times New Roman" w:cs="Times New Roman"/>
          <w:sz w:val="24"/>
          <w:szCs w:val="24"/>
          <w:u w:val="single"/>
        </w:rPr>
      </w:pPr>
    </w:p>
    <w:p w:rsidR="00192416" w:rsidRDefault="00C84DDC">
      <w:pPr>
        <w:pStyle w:val="Body"/>
        <w:jc w:val="both"/>
      </w:pPr>
      <w:r>
        <w:rPr>
          <w:u w:val="single"/>
        </w:rPr>
        <w:t>CITIZEN COMMENTS:</w:t>
      </w:r>
      <w:r>
        <w:t xml:space="preserve"> The Board heard updates from the Code Compliance Officer on housing issues in the City.</w:t>
      </w:r>
    </w:p>
    <w:p w:rsidR="00192416" w:rsidRDefault="00192416">
      <w:pPr>
        <w:pStyle w:val="Body"/>
        <w:jc w:val="both"/>
      </w:pPr>
    </w:p>
    <w:p w:rsidR="00192416" w:rsidRDefault="00C84DDC">
      <w:pPr>
        <w:pStyle w:val="Body"/>
        <w:jc w:val="both"/>
        <w:rPr>
          <w:u w:val="single"/>
        </w:rPr>
      </w:pPr>
      <w:r>
        <w:rPr>
          <w:u w:val="single"/>
        </w:rPr>
        <w:t>SPECIAL DISCUSSION:</w:t>
      </w:r>
    </w:p>
    <w:p w:rsidR="00192416" w:rsidRDefault="00C84DDC">
      <w:pPr>
        <w:pStyle w:val="Body"/>
        <w:tabs>
          <w:tab w:val="left" w:pos="180"/>
        </w:tabs>
      </w:pPr>
      <w:r>
        <w:t xml:space="preserve">1) ARGONNE FUNING ISSUES: the bridge over Argonne is not considered </w:t>
      </w:r>
      <w:r w:rsidR="0061449C">
        <w:t xml:space="preserve">of </w:t>
      </w:r>
      <w:r>
        <w:t xml:space="preserve">sufficient </w:t>
      </w:r>
      <w:r w:rsidR="0061449C">
        <w:t xml:space="preserve">width </w:t>
      </w:r>
      <w:r>
        <w:t xml:space="preserve">to seek </w:t>
      </w:r>
      <w:proofErr w:type="spellStart"/>
      <w:r>
        <w:t>MoDOT</w:t>
      </w:r>
      <w:proofErr w:type="spellEnd"/>
      <w:r>
        <w:t xml:space="preserve"> bridge funding for that part of a potential </w:t>
      </w:r>
      <w:r w:rsidR="0061449C">
        <w:t xml:space="preserve">street </w:t>
      </w:r>
      <w:r>
        <w:t>project</w:t>
      </w:r>
      <w:r w:rsidR="00F07D46">
        <w:t xml:space="preserve"> in this funding cycle</w:t>
      </w:r>
      <w:r>
        <w:t xml:space="preserve">, in light of that determination no application will be made at this time, but Weis will continue conversations with </w:t>
      </w:r>
      <w:proofErr w:type="spellStart"/>
      <w:r>
        <w:t>MoDOT</w:t>
      </w:r>
      <w:proofErr w:type="spellEnd"/>
      <w:r>
        <w:t xml:space="preserve"> regarding the best opportun</w:t>
      </w:r>
      <w:r w:rsidR="00F07D46">
        <w:t xml:space="preserve">ity for funding in future </w:t>
      </w:r>
      <w:r>
        <w:t>cycles.</w:t>
      </w:r>
    </w:p>
    <w:p w:rsidR="00192416" w:rsidRDefault="00C84DDC">
      <w:pPr>
        <w:pStyle w:val="Body"/>
        <w:tabs>
          <w:tab w:val="left" w:pos="180"/>
        </w:tabs>
      </w:pPr>
      <w:r>
        <w:t xml:space="preserve">2) </w:t>
      </w:r>
      <w:r w:rsidR="0061449C">
        <w:t xml:space="preserve">BETHESDA ZONING AND BUILDING APPLICATIONS: correspondence from Bethesda regarding a potential application for zoning and building permits for a 2 story 60 bed expansion at Big Bend and Berry was reviewed.  There is no action requested by Bethesda at this time.  </w:t>
      </w:r>
    </w:p>
    <w:p w:rsidR="00192416" w:rsidRDefault="00C84DDC">
      <w:pPr>
        <w:pStyle w:val="Body"/>
        <w:tabs>
          <w:tab w:val="left" w:pos="180"/>
        </w:tabs>
      </w:pPr>
      <w:r>
        <w:t xml:space="preserve">3) </w:t>
      </w:r>
      <w:r w:rsidR="0061449C">
        <w:t>HOLMES AUDIT: the recent audit of the Holmes project was reviewed with the Treasurer.</w:t>
      </w:r>
    </w:p>
    <w:p w:rsidR="0061449C" w:rsidRDefault="0061449C">
      <w:pPr>
        <w:pStyle w:val="Body"/>
        <w:tabs>
          <w:tab w:val="left" w:pos="180"/>
        </w:tabs>
      </w:pPr>
      <w:r>
        <w:t>4) GARAGE SALE DATE: was set for 5/16</w:t>
      </w:r>
    </w:p>
    <w:p w:rsidR="0061449C" w:rsidRDefault="0061449C">
      <w:pPr>
        <w:pStyle w:val="Body"/>
        <w:tabs>
          <w:tab w:val="left" w:pos="180"/>
        </w:tabs>
      </w:pPr>
      <w:r>
        <w:t>5) NEWSLETTER: spring newsletter subjects were discussed, including the inclusion of a ward map.</w:t>
      </w:r>
    </w:p>
    <w:p w:rsidR="0061449C" w:rsidRDefault="0061449C">
      <w:pPr>
        <w:pStyle w:val="Body"/>
        <w:tabs>
          <w:tab w:val="left" w:pos="180"/>
        </w:tabs>
      </w:pPr>
      <w:r>
        <w:t>6) MOSQUITO CONTROL SERVICES: the need to renew the contract with the County was discussed and the Board passed by a vote of 3-1 Resolution 2015-1 authorizing the Mayor or City Administrator to renew that contract.</w:t>
      </w:r>
    </w:p>
    <w:p w:rsidR="00192416" w:rsidRDefault="0061449C">
      <w:pPr>
        <w:pStyle w:val="Body"/>
        <w:tabs>
          <w:tab w:val="left" w:pos="180"/>
        </w:tabs>
      </w:pPr>
      <w:r>
        <w:t>7</w:t>
      </w:r>
      <w:r w:rsidR="00C84DDC">
        <w:t xml:space="preserve">) CITY ADMINISTRATORS REPORT: </w:t>
      </w:r>
      <w:r>
        <w:t>The Board expressed their desire that the 2015 tax rates be estimated to keep revenue steady, and the City Administrator was directed to file such estimated tax rates when the required number</w:t>
      </w:r>
      <w:r w:rsidR="00E65C5A">
        <w:t>s became available.  Potential overgrowth</w:t>
      </w:r>
      <w:r>
        <w:t xml:space="preserve"> issues at Oakland/Trellis were discussed</w:t>
      </w:r>
      <w:r w:rsidR="00E65C5A">
        <w:t xml:space="preserve"> and will be monitored.</w:t>
      </w:r>
    </w:p>
    <w:p w:rsidR="00192416" w:rsidRDefault="00192416">
      <w:pPr>
        <w:pStyle w:val="Body"/>
        <w:tabs>
          <w:tab w:val="left" w:pos="180"/>
        </w:tabs>
      </w:pPr>
    </w:p>
    <w:p w:rsidR="00192416" w:rsidRDefault="00192416">
      <w:pPr>
        <w:pStyle w:val="Body"/>
        <w:tabs>
          <w:tab w:val="left" w:pos="180"/>
        </w:tabs>
      </w:pPr>
    </w:p>
    <w:p w:rsidR="00192416" w:rsidRDefault="00C84DDC">
      <w:pPr>
        <w:pStyle w:val="BodyA"/>
        <w:rPr>
          <w:sz w:val="24"/>
          <w:szCs w:val="24"/>
        </w:rPr>
      </w:pPr>
      <w:r>
        <w:rPr>
          <w:sz w:val="24"/>
          <w:szCs w:val="24"/>
          <w:u w:val="single"/>
        </w:rPr>
        <w:t>REPORTS FROM MAYOR AND ALDERMEN</w:t>
      </w:r>
    </w:p>
    <w:p w:rsidR="00192416" w:rsidRDefault="00192416">
      <w:pPr>
        <w:pStyle w:val="Body"/>
        <w:jc w:val="both"/>
      </w:pPr>
    </w:p>
    <w:p w:rsidR="00192416" w:rsidRDefault="00C84DDC">
      <w:pPr>
        <w:pStyle w:val="Body"/>
        <w:jc w:val="both"/>
      </w:pPr>
      <w:r>
        <w:t xml:space="preserve">Alderman Hensley </w:t>
      </w:r>
      <w:r w:rsidR="00E65C5A">
        <w:t>had nothing further</w:t>
      </w:r>
      <w:r>
        <w:t xml:space="preserve">. </w:t>
      </w:r>
    </w:p>
    <w:p w:rsidR="00192416" w:rsidRDefault="00192416">
      <w:pPr>
        <w:pStyle w:val="Body"/>
        <w:jc w:val="both"/>
      </w:pPr>
    </w:p>
    <w:p w:rsidR="00192416" w:rsidRDefault="00C84DDC">
      <w:pPr>
        <w:pStyle w:val="Body"/>
        <w:jc w:val="both"/>
      </w:pPr>
      <w:r>
        <w:t xml:space="preserve">Alderman </w:t>
      </w:r>
      <w:proofErr w:type="spellStart"/>
      <w:r>
        <w:t>Godsy</w:t>
      </w:r>
      <w:proofErr w:type="spellEnd"/>
      <w:r>
        <w:t xml:space="preserve"> had nothing further.</w:t>
      </w:r>
    </w:p>
    <w:p w:rsidR="00192416" w:rsidRDefault="00192416">
      <w:pPr>
        <w:pStyle w:val="Body"/>
        <w:jc w:val="both"/>
      </w:pPr>
    </w:p>
    <w:p w:rsidR="00192416" w:rsidRDefault="00C84DDC">
      <w:pPr>
        <w:pStyle w:val="Body"/>
        <w:jc w:val="both"/>
      </w:pPr>
      <w:r>
        <w:rPr>
          <w:lang w:val="de-DE"/>
        </w:rPr>
        <w:t xml:space="preserve">Alderman </w:t>
      </w:r>
      <w:proofErr w:type="spellStart"/>
      <w:r>
        <w:rPr>
          <w:lang w:val="de-DE"/>
        </w:rPr>
        <w:t>Steuby</w:t>
      </w:r>
      <w:proofErr w:type="spellEnd"/>
      <w:r>
        <w:rPr>
          <w:lang w:val="de-DE"/>
        </w:rPr>
        <w:t xml:space="preserve"> </w:t>
      </w:r>
      <w:r w:rsidR="00E65C5A">
        <w:t>had nothing further</w:t>
      </w:r>
      <w:r>
        <w:t>.</w:t>
      </w:r>
    </w:p>
    <w:p w:rsidR="00192416" w:rsidRDefault="00192416">
      <w:pPr>
        <w:pStyle w:val="Body"/>
        <w:jc w:val="both"/>
      </w:pPr>
    </w:p>
    <w:p w:rsidR="00192416" w:rsidRDefault="00C84DDC">
      <w:pPr>
        <w:pStyle w:val="Body"/>
        <w:jc w:val="both"/>
      </w:pPr>
      <w:r>
        <w:rPr>
          <w:lang w:val="de-DE"/>
        </w:rPr>
        <w:t xml:space="preserve">Alderman Stewart </w:t>
      </w:r>
      <w:r>
        <w:t>had nothing further.</w:t>
      </w:r>
    </w:p>
    <w:p w:rsidR="00192416" w:rsidRDefault="00192416">
      <w:pPr>
        <w:pStyle w:val="Body"/>
        <w:jc w:val="both"/>
      </w:pPr>
    </w:p>
    <w:p w:rsidR="00192416" w:rsidRDefault="00C84DDC">
      <w:pPr>
        <w:pStyle w:val="Body"/>
        <w:jc w:val="both"/>
      </w:pPr>
      <w:r>
        <w:t xml:space="preserve">Mayor Marti </w:t>
      </w:r>
      <w:r w:rsidR="00E65C5A">
        <w:t>expressed an interest in special beautification projects in the City, and asked the Board consider funding a new computer for the use of the Mayor on City projects</w:t>
      </w:r>
      <w:r w:rsidR="00F07D46">
        <w:t>,</w:t>
      </w:r>
      <w:r w:rsidR="00E65C5A">
        <w:t xml:space="preserve"> which the Board authorized by a vote of 3-0 up to $750</w:t>
      </w:r>
      <w:r>
        <w:t>.</w:t>
      </w:r>
    </w:p>
    <w:p w:rsidR="00192416" w:rsidRDefault="00192416">
      <w:pPr>
        <w:pStyle w:val="Body"/>
        <w:jc w:val="both"/>
      </w:pPr>
    </w:p>
    <w:p w:rsidR="00192416" w:rsidRDefault="00C84DDC">
      <w:pPr>
        <w:pStyle w:val="Body"/>
        <w:jc w:val="both"/>
      </w:pPr>
      <w:r>
        <w:rPr>
          <w:u w:val="single"/>
        </w:rPr>
        <w:t>MISCELLANEOUS-</w:t>
      </w:r>
      <w:r>
        <w:t xml:space="preserve"> None</w:t>
      </w:r>
    </w:p>
    <w:p w:rsidR="00192416" w:rsidRDefault="00192416">
      <w:pPr>
        <w:pStyle w:val="Body"/>
        <w:jc w:val="both"/>
      </w:pPr>
    </w:p>
    <w:p w:rsidR="00192416" w:rsidRDefault="00C84DDC">
      <w:pPr>
        <w:pStyle w:val="Body"/>
        <w:jc w:val="both"/>
      </w:pPr>
      <w:r>
        <w:t>A move to enter into closed session pursuant to RSMO 610.010(1) and (12) to discuss attorney client privileged information and negotiated contracts was made by Alderman Hensley seconded</w:t>
      </w:r>
      <w:r w:rsidR="00E65C5A">
        <w:t xml:space="preserve"> by Alderman </w:t>
      </w:r>
      <w:proofErr w:type="spellStart"/>
      <w:r w:rsidR="00E65C5A">
        <w:t>Godsy</w:t>
      </w:r>
      <w:proofErr w:type="spellEnd"/>
      <w:r w:rsidR="00E65C5A">
        <w:t xml:space="preserve"> and carried 3</w:t>
      </w:r>
      <w:r>
        <w:t>-0 by a roll call vote Alde</w:t>
      </w:r>
      <w:r w:rsidR="00E65C5A">
        <w:t xml:space="preserve">rman </w:t>
      </w:r>
      <w:proofErr w:type="spellStart"/>
      <w:r w:rsidR="00E65C5A">
        <w:t>Godsy</w:t>
      </w:r>
      <w:proofErr w:type="spellEnd"/>
      <w:r w:rsidR="00E65C5A">
        <w:t>-yes</w:t>
      </w:r>
      <w:r>
        <w:t>, Alderman Hensley-yes, Alderman Stewart-yes.</w:t>
      </w:r>
    </w:p>
    <w:p w:rsidR="00192416" w:rsidRDefault="00192416">
      <w:pPr>
        <w:pStyle w:val="Body"/>
        <w:jc w:val="both"/>
      </w:pPr>
    </w:p>
    <w:p w:rsidR="00192416" w:rsidRDefault="00C84DDC">
      <w:pPr>
        <w:pStyle w:val="Body"/>
        <w:jc w:val="both"/>
      </w:pPr>
      <w:r>
        <w:t>These minu</w:t>
      </w:r>
      <w:r w:rsidR="00E65C5A">
        <w:t xml:space="preserve">tes accepted as submitted this 9th day of March </w:t>
      </w:r>
      <w:r>
        <w:t>2015.</w:t>
      </w:r>
    </w:p>
    <w:p w:rsidR="00192416" w:rsidRDefault="00192416">
      <w:pPr>
        <w:pStyle w:val="Body"/>
        <w:jc w:val="both"/>
        <w:rPr>
          <w:u w:val="single"/>
        </w:rPr>
      </w:pPr>
    </w:p>
    <w:p w:rsidR="00192416" w:rsidRDefault="00C84DDC">
      <w:pPr>
        <w:pStyle w:val="Body"/>
        <w:jc w:val="both"/>
      </w:pPr>
      <w:r>
        <w:rPr>
          <w:u w:val="single"/>
        </w:rPr>
        <w:tab/>
      </w:r>
      <w:r>
        <w:rPr>
          <w:u w:val="single"/>
        </w:rPr>
        <w:tab/>
      </w:r>
      <w:r>
        <w:rPr>
          <w:u w:val="single"/>
        </w:rPr>
        <w:tab/>
      </w:r>
      <w:r>
        <w:rPr>
          <w:u w:val="single"/>
        </w:rPr>
        <w:tab/>
      </w:r>
      <w:r>
        <w:rPr>
          <w:u w:val="single"/>
        </w:rPr>
        <w:tab/>
      </w:r>
      <w:r>
        <w:rPr>
          <w:u w:val="single"/>
        </w:rPr>
        <w:tab/>
        <w:t xml:space="preserve"> </w:t>
      </w:r>
      <w:r>
        <w:t>Deborah LeMoine</w:t>
      </w:r>
      <w:proofErr w:type="gramStart"/>
      <w:r>
        <w:t>,  City</w:t>
      </w:r>
      <w:proofErr w:type="gramEnd"/>
      <w:r>
        <w:t xml:space="preserve"> Administrator/Clerk                                                                                                                                                                                                                                                                                                                                                                                                                                                                                                                                                                                                                                                                                                                                                                                                                                                                                                                                                                                                                                                                                                                                                                                                                                                                                                                                                                                                                                                                                                                                                                                                                                                                                                                                                                                                                                                                                                                                                                                                    </w:t>
      </w:r>
    </w:p>
    <w:sectPr w:rsidR="0019241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F8D" w:rsidRDefault="008C6F8D">
      <w:r>
        <w:separator/>
      </w:r>
    </w:p>
  </w:endnote>
  <w:endnote w:type="continuationSeparator" w:id="0">
    <w:p w:rsidR="008C6F8D" w:rsidRDefault="008C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5A" w:rsidRDefault="00E65C5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F8D" w:rsidRDefault="008C6F8D">
      <w:r>
        <w:separator/>
      </w:r>
    </w:p>
  </w:footnote>
  <w:footnote w:type="continuationSeparator" w:id="0">
    <w:p w:rsidR="008C6F8D" w:rsidRDefault="008C6F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5A" w:rsidRDefault="00E65C5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2416"/>
    <w:rsid w:val="00192416"/>
    <w:rsid w:val="0061449C"/>
    <w:rsid w:val="007B79CF"/>
    <w:rsid w:val="008C6F8D"/>
    <w:rsid w:val="00C84DDC"/>
    <w:rsid w:val="00E65C5A"/>
    <w:rsid w:val="00F07D46"/>
    <w:rsid w:val="00F6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B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1A">
    <w:name w:val="Heading 1 A"/>
    <w:next w:val="Body"/>
    <w:pPr>
      <w:keepNext/>
      <w:jc w:val="center"/>
      <w:outlineLvl w:val="0"/>
    </w:pPr>
    <w:rPr>
      <w:rFonts w:hAnsi="Arial Unicode MS" w:cs="Arial Unicode MS"/>
      <w:b/>
      <w:bC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customStyle="1" w:styleId="Default">
    <w:name w:val="Default"/>
    <w:rPr>
      <w:rFonts w:ascii="Helvetica" w:hAnsi="Arial Unicode MS" w:cs="Arial Unicode MS"/>
      <w:color w:val="000000"/>
      <w:sz w:val="22"/>
      <w:szCs w:val="22"/>
    </w:rPr>
  </w:style>
  <w:style w:type="paragraph" w:customStyle="1" w:styleId="BodyA">
    <w:name w:val="Body A"/>
    <w:rPr>
      <w:rFonts w:ascii="Helvetica" w:hAnsi="Arial Unicode MS" w:cs="Arial Unicode MS"/>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1A">
    <w:name w:val="Heading 1 A"/>
    <w:next w:val="Body"/>
    <w:pPr>
      <w:keepNext/>
      <w:jc w:val="center"/>
      <w:outlineLvl w:val="0"/>
    </w:pPr>
    <w:rPr>
      <w:rFonts w:hAnsi="Arial Unicode MS" w:cs="Arial Unicode MS"/>
      <w:b/>
      <w:bC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customStyle="1" w:styleId="Default">
    <w:name w:val="Default"/>
    <w:rPr>
      <w:rFonts w:ascii="Helvetica" w:hAnsi="Arial Unicode MS" w:cs="Arial Unicode MS"/>
      <w:color w:val="000000"/>
      <w:sz w:val="22"/>
      <w:szCs w:val="22"/>
    </w:rPr>
  </w:style>
  <w:style w:type="paragraph" w:customStyle="1" w:styleId="BodyA">
    <w:name w:val="Body A"/>
    <w:rPr>
      <w:rFonts w:ascii="Helvetica"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1060</Words>
  <Characters>6046</Characters>
  <Application>Microsoft Macintosh Word</Application>
  <DocSecurity>0</DocSecurity>
  <Lines>50</Lines>
  <Paragraphs>14</Paragraphs>
  <ScaleCrop>false</ScaleCrop>
  <Company>City of Oakland</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LeMoine</cp:lastModifiedBy>
  <cp:revision>3</cp:revision>
  <dcterms:created xsi:type="dcterms:W3CDTF">2015-03-09T19:22:00Z</dcterms:created>
  <dcterms:modified xsi:type="dcterms:W3CDTF">2015-03-09T20:26:00Z</dcterms:modified>
</cp:coreProperties>
</file>