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MONDAY, </w:t>
      </w:r>
      <w:r>
        <w:rPr>
          <w:b w:val="1"/>
          <w:bCs w:val="1"/>
          <w:rtl w:val="0"/>
          <w:lang w:val="en-US"/>
        </w:rPr>
        <w:t>OCTOBER 10</w:t>
      </w:r>
      <w:r>
        <w:rPr>
          <w:b w:val="1"/>
          <w:bCs w:val="1"/>
          <w:rtl w:val="0"/>
          <w:lang w:val="en-US"/>
        </w:rPr>
        <w:t xml:space="preserve">, 2016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7:00 P.M.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WEBSTER GROVES CHRISTIAN CHURCH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1320 W. LOCKWOOD BLVD., OAKLAND, MO  63122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TENTATIVE AGENDA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tabs>
          <w:tab w:val="left" w:pos="720"/>
        </w:tabs>
        <w:rPr>
          <w:b w:val="1"/>
          <w:bCs w:val="1"/>
        </w:rPr>
      </w:pPr>
    </w:p>
    <w:p>
      <w:pPr>
        <w:pStyle w:val="Heading 2 A A"/>
        <w:numPr>
          <w:ilvl w:val="0"/>
          <w:numId w:val="2"/>
        </w:numPr>
        <w:rPr>
          <w:lang w:val="en-US"/>
        </w:rPr>
      </w:pPr>
      <w:r>
        <w:rPr>
          <w:u w:val="none"/>
          <w:rtl w:val="0"/>
          <w:lang w:val="en-US"/>
        </w:rPr>
        <w:t xml:space="preserve">   </w:t>
        <w:tab/>
      </w:r>
      <w:r>
        <w:rPr>
          <w:rtl w:val="0"/>
          <w:lang w:val="en-US"/>
        </w:rPr>
        <w:t>MEETING CALLED TO ORDER</w:t>
      </w:r>
    </w:p>
    <w:p>
      <w:pPr>
        <w:pStyle w:val="Body A"/>
        <w:tabs>
          <w:tab w:val="left" w:pos="180"/>
          <w:tab w:val="left" w:pos="720"/>
        </w:tabs>
        <w:rPr>
          <w:u w:val="single"/>
        </w:rPr>
      </w:pPr>
    </w:p>
    <w:p>
      <w:pPr>
        <w:pStyle w:val="Body A"/>
        <w:numPr>
          <w:ilvl w:val="0"/>
          <w:numId w:val="2"/>
        </w:numPr>
        <w:rPr>
          <w:u w:val="single"/>
          <w:lang w:val="en-US"/>
        </w:rPr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      </w:t>
      </w:r>
      <w:r>
        <w:rPr>
          <w:u w:val="single"/>
          <w:rtl w:val="0"/>
          <w:lang w:val="en-US"/>
        </w:rPr>
        <w:t xml:space="preserve">APPROVAL OF THE </w:t>
      </w:r>
      <w:r>
        <w:rPr>
          <w:u w:val="single"/>
          <w:rtl w:val="0"/>
          <w:lang w:val="en-US"/>
        </w:rPr>
        <w:t xml:space="preserve">SEPTEMBER </w:t>
      </w:r>
      <w:r>
        <w:rPr>
          <w:u w:val="single"/>
          <w:rtl w:val="0"/>
          <w:lang w:val="en-US"/>
        </w:rPr>
        <w:t xml:space="preserve">2016 BOARD OF ALDERMEN MEETING </w:t>
      </w:r>
      <w:r>
        <w:rPr>
          <w:u w:val="single"/>
          <w:rtl w:val="0"/>
          <w:lang w:val="en-US"/>
        </w:rPr>
        <w:t xml:space="preserve">   </w:t>
      </w:r>
      <w:r>
        <w:rPr>
          <w:u w:val="single"/>
          <w:rtl w:val="0"/>
          <w:lang w:val="en-US"/>
        </w:rPr>
        <w:t xml:space="preserve">MINUTES  </w:t>
      </w:r>
    </w:p>
    <w:p>
      <w:pPr>
        <w:pStyle w:val="Body A"/>
        <w:tabs>
          <w:tab w:val="left" w:pos="720"/>
        </w:tabs>
        <w:rPr>
          <w:u w:val="single"/>
        </w:rPr>
      </w:pPr>
    </w:p>
    <w:p>
      <w:pPr>
        <w:pStyle w:val="Body A"/>
        <w:numPr>
          <w:ilvl w:val="0"/>
          <w:numId w:val="2"/>
        </w:numPr>
        <w:rPr>
          <w:u w:val="single"/>
          <w:lang w:val="en-US"/>
        </w:rPr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     </w:t>
      </w:r>
      <w:r>
        <w:rPr>
          <w:u w:val="single"/>
          <w:rtl w:val="0"/>
          <w:lang w:val="en-US"/>
        </w:rPr>
        <w:t>TREASURER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 xml:space="preserve">S REPORT AND APPROVAL OF EXPENSES </w:t>
      </w:r>
    </w:p>
    <w:p>
      <w:pPr>
        <w:pStyle w:val="Body A"/>
        <w:tabs>
          <w:tab w:val="left" w:pos="180"/>
          <w:tab w:val="left" w:pos="720"/>
          <w:tab w:val="left" w:pos="3150"/>
        </w:tabs>
      </w:pPr>
    </w:p>
    <w:p>
      <w:pPr>
        <w:pStyle w:val="Body A"/>
        <w:rPr>
          <w:u w:val="single"/>
        </w:rPr>
      </w:pPr>
      <w:r>
        <w:rPr>
          <w:rtl w:val="0"/>
        </w:rPr>
        <w:t xml:space="preserve">IV.  </w:t>
        <w:tab/>
      </w:r>
      <w:r>
        <w:rPr>
          <w:u w:val="single"/>
          <w:rtl w:val="0"/>
          <w:lang w:val="en-US"/>
        </w:rPr>
        <w:t>CITIZEN COMMENTS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</w:rPr>
        <w:t>V.</w:t>
        <w:tab/>
        <w:t xml:space="preserve"> </w:t>
      </w:r>
      <w:r>
        <w:rPr>
          <w:u w:val="single"/>
          <w:rtl w:val="0"/>
          <w:lang w:val="en-US"/>
        </w:rPr>
        <w:t>UPDATES FROM CODE ENFORCEMENT OFFICER</w:t>
      </w:r>
      <w:r>
        <w:rPr>
          <w:u w:val="single"/>
          <w:rtl w:val="0"/>
          <w:lang w:val="en-US"/>
        </w:rPr>
        <w:t xml:space="preserve">, </w:t>
      </w:r>
      <w:r>
        <w:rPr>
          <w:u w:val="single"/>
          <w:rtl w:val="0"/>
          <w:lang w:val="en-US"/>
        </w:rPr>
        <w:t>LANDSCAPE CONTRACTOR</w:t>
      </w:r>
      <w:r>
        <w:rPr>
          <w:u w:val="single"/>
          <w:rtl w:val="0"/>
          <w:lang w:val="en-US"/>
        </w:rPr>
        <w:t xml:space="preserve"> AND CITY ENGINEER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  <w:lang w:val="en-US"/>
        </w:rPr>
        <w:t xml:space="preserve">VI. </w:t>
        <w:tab/>
      </w:r>
      <w:r>
        <w:rPr>
          <w:u w:val="single"/>
          <w:rtl w:val="0"/>
          <w:lang w:val="en-US"/>
        </w:rPr>
        <w:t>ORDINANCE NUMBER 8</w:t>
      </w:r>
      <w:r>
        <w:rPr>
          <w:u w:val="single"/>
          <w:rtl w:val="0"/>
          <w:lang w:val="en-US"/>
        </w:rPr>
        <w:t>52</w:t>
      </w:r>
      <w:r>
        <w:rPr>
          <w:u w:val="single"/>
          <w:rtl w:val="0"/>
          <w:lang w:val="en-US"/>
        </w:rPr>
        <w:t xml:space="preserve"> AN ORDINANCE </w:t>
      </w:r>
      <w:r>
        <w:rPr>
          <w:u w:val="single"/>
          <w:rtl w:val="0"/>
          <w:lang w:val="en-US"/>
        </w:rPr>
        <w:t>ENTERING INTO A COOPERATION AGREEMENT WITH THE ST. LOUIS COUNTY BOARD OF ELECTION COMMISSIONERS TO TRANSFER CERTAIN RESPONSIBILITIES RELATING TO CANDIDATE FILINGS IN ELECTIONS.</w:t>
      </w:r>
    </w:p>
    <w:p>
      <w:pPr>
        <w:pStyle w:val="Body A"/>
        <w:rPr>
          <w:u w:val="single"/>
        </w:rPr>
      </w:pPr>
    </w:p>
    <w:p>
      <w:pPr>
        <w:pStyle w:val="Body A"/>
        <w:tabs>
          <w:tab w:val="left" w:pos="180"/>
          <w:tab w:val="center" w:pos="4680"/>
        </w:tabs>
      </w:pPr>
      <w:r>
        <w:rPr>
          <w:rtl w:val="0"/>
          <w:lang w:val="en-US"/>
        </w:rPr>
        <w:t>VII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SPECIAL DISCUSSION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Kirkwood Fire Code Update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Street Repair Updates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Park Planning Grant Application in February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City Picnic </w:t>
      </w:r>
      <w:r>
        <w:rPr>
          <w:rtl w:val="0"/>
          <w:lang w:val="en-US"/>
        </w:rPr>
        <w:t>Review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Need To Appoint New Board of Adjustment Member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Review of Audit Status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Review MSD Requirements/Opportunities for Storm Drain Inlets</w:t>
      </w:r>
    </w:p>
    <w:p>
      <w:pPr>
        <w:pStyle w:val="Body A"/>
        <w:tabs>
          <w:tab w:val="left" w:pos="180"/>
        </w:tabs>
      </w:pPr>
      <w:r>
        <w:rPr>
          <w:rtl w:val="0"/>
          <w:lang w:val="en-US"/>
        </w:rPr>
        <w:t>8</w:t>
      </w:r>
      <w:r>
        <w:rPr>
          <w:rtl w:val="0"/>
          <w:lang w:val="en-US"/>
        </w:rPr>
        <w:t>. City Administrator's Report</w:t>
      </w: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VIII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REPORTS FROM MAYOR AND ALDERMEN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I</w:t>
      </w:r>
      <w:r>
        <w:rPr>
          <w:rtl w:val="0"/>
          <w:lang w:val="en-US"/>
        </w:rPr>
        <w:t>X.</w:t>
      </w:r>
      <w:r>
        <w:rPr>
          <w:u w:val="single"/>
          <w:rtl w:val="0"/>
          <w:lang w:val="en-US"/>
        </w:rPr>
        <w:t xml:space="preserve"> MISCELLANEOUS</w:t>
      </w:r>
    </w:p>
    <w:p>
      <w:pPr>
        <w:pStyle w:val="Body Text"/>
        <w:tabs>
          <w:tab w:val="left" w:pos="180"/>
        </w:tabs>
        <w:jc w:val="left"/>
        <w:rPr>
          <w:u w:val="single"/>
        </w:rPr>
      </w:pPr>
    </w:p>
    <w:p>
      <w:pPr>
        <w:pStyle w:val="Body Text"/>
        <w:tabs>
          <w:tab w:val="left" w:pos="180"/>
        </w:tabs>
        <w:jc w:val="left"/>
        <w:rPr>
          <w:u w:val="single"/>
        </w:rPr>
      </w:pPr>
      <w:r>
        <w:rPr>
          <w:rtl w:val="0"/>
          <w:lang w:val="en-US"/>
        </w:rPr>
        <w:t xml:space="preserve">X. </w:t>
      </w:r>
      <w:r>
        <w:rPr>
          <w:u w:val="single"/>
          <w:rtl w:val="0"/>
          <w:lang w:val="en-US"/>
        </w:rPr>
        <w:t xml:space="preserve">ADJOURNMENT </w:t>
      </w:r>
    </w:p>
    <w:p>
      <w:pPr>
        <w:pStyle w:val="Body Text"/>
        <w:tabs>
          <w:tab w:val="left" w:pos="180"/>
        </w:tabs>
        <w:jc w:val="left"/>
        <w:rPr>
          <w:u w:val="single"/>
        </w:rPr>
      </w:pPr>
    </w:p>
    <w:p>
      <w:pPr>
        <w:pStyle w:val="Body Text"/>
        <w:tabs>
          <w:tab w:val="left" w:pos="180"/>
        </w:tabs>
        <w:jc w:val="left"/>
      </w:pPr>
      <w:r>
        <w:rPr>
          <w:rtl w:val="0"/>
          <w:lang w:val="en-US"/>
        </w:rPr>
        <w:t xml:space="preserve">XI. </w:t>
      </w:r>
      <w:r>
        <w:rPr>
          <w:u w:val="single"/>
          <w:rtl w:val="0"/>
          <w:lang w:val="en-US"/>
        </w:rPr>
        <w:t xml:space="preserve">CLOSED SESSION </w:t>
      </w:r>
      <w:r>
        <w:rPr>
          <w:rtl w:val="0"/>
          <w:lang w:val="en-US"/>
        </w:rPr>
        <w:t>to discuss legal actions, causes of legal action or litigation, leasing, purchasing or sale of real estate, hiring, firing, disciplinary action, promotion of personnel or employee labor relations.</w:t>
      </w: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upperRoman"/>
      <w:suff w:val="tab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1"/>
  </w:abstractNum>
  <w:abstractNum w:abstractNumId="3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pPr>
      <w:numPr>
        <w:numId w:val="1"/>
      </w:numPr>
    </w:pPr>
  </w:style>
  <w:style w:type="numbering" w:styleId="List 1">
    <w:name w:val="List 1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